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16" w:rsidRDefault="00656AB8" w:rsidP="00BE359F">
      <w:pPr>
        <w:jc w:val="center"/>
        <w:rPr>
          <w:rFonts w:cs="Times New Roman"/>
          <w:b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B9F488" wp14:editId="5BE6EE61">
            <wp:simplePos x="0" y="0"/>
            <wp:positionH relativeFrom="column">
              <wp:posOffset>4533900</wp:posOffset>
            </wp:positionH>
            <wp:positionV relativeFrom="paragraph">
              <wp:posOffset>-167640</wp:posOffset>
            </wp:positionV>
            <wp:extent cx="2400300" cy="409575"/>
            <wp:effectExtent l="0" t="0" r="0" b="9525"/>
            <wp:wrapNone/>
            <wp:docPr id="1" name="Рисунок 1" descr="http://www.septimatour.ru/styl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ptimatour.ru/style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23F" w:rsidRPr="00990756" w:rsidRDefault="00AF2BF0" w:rsidP="00BE359F">
      <w:pPr>
        <w:jc w:val="center"/>
        <w:rPr>
          <w:rFonts w:cs="Times New Roman"/>
          <w:b/>
          <w:sz w:val="28"/>
        </w:rPr>
      </w:pPr>
      <w:r w:rsidRPr="00990756">
        <w:rPr>
          <w:rFonts w:cs="Times New Roman"/>
          <w:b/>
          <w:sz w:val="28"/>
        </w:rPr>
        <w:t xml:space="preserve"> </w:t>
      </w:r>
      <w:r w:rsidR="008F723F" w:rsidRPr="00990756">
        <w:rPr>
          <w:rFonts w:cs="Times New Roman"/>
          <w:b/>
          <w:sz w:val="32"/>
        </w:rPr>
        <w:t>Тур в Калининград</w:t>
      </w:r>
      <w:r w:rsidR="00ED449B" w:rsidRPr="00990756">
        <w:rPr>
          <w:rFonts w:cs="Times New Roman"/>
          <w:b/>
          <w:sz w:val="32"/>
        </w:rPr>
        <w:t xml:space="preserve"> на 4</w:t>
      </w:r>
      <w:r w:rsidR="00A203CF" w:rsidRPr="00990756">
        <w:rPr>
          <w:rFonts w:cs="Times New Roman"/>
          <w:b/>
          <w:sz w:val="32"/>
        </w:rPr>
        <w:t xml:space="preserve"> дня</w:t>
      </w:r>
    </w:p>
    <w:p w:rsidR="008F723F" w:rsidRPr="00A203CF" w:rsidRDefault="008F723F" w:rsidP="008F723F">
      <w:pPr>
        <w:jc w:val="center"/>
        <w:rPr>
          <w:rFonts w:cs="Times New Roman"/>
          <w:b/>
        </w:rPr>
      </w:pPr>
    </w:p>
    <w:p w:rsidR="008F723F" w:rsidRDefault="008F723F" w:rsidP="005B0F24">
      <w:pPr>
        <w:jc w:val="center"/>
        <w:rPr>
          <w:rFonts w:cs="Times New Roman"/>
          <w:u w:val="single"/>
        </w:rPr>
      </w:pPr>
      <w:r w:rsidRPr="00A203CF">
        <w:rPr>
          <w:rFonts w:cs="Times New Roman"/>
          <w:u w:val="single"/>
        </w:rPr>
        <w:t>Программа тура</w:t>
      </w:r>
    </w:p>
    <w:p w:rsidR="005408C3" w:rsidRPr="005B0F24" w:rsidRDefault="005408C3" w:rsidP="005B0F24">
      <w:pPr>
        <w:jc w:val="center"/>
        <w:rPr>
          <w:rFonts w:cs="Times New Roman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8"/>
        <w:gridCol w:w="9734"/>
      </w:tblGrid>
      <w:tr w:rsidR="008F723F" w:rsidRPr="005408C3" w:rsidTr="00BE359F">
        <w:tc>
          <w:tcPr>
            <w:tcW w:w="1101" w:type="dxa"/>
          </w:tcPr>
          <w:p w:rsidR="008F723F" w:rsidRPr="005408C3" w:rsidRDefault="008F723F" w:rsidP="008F723F">
            <w:pPr>
              <w:jc w:val="center"/>
              <w:rPr>
                <w:rFonts w:cs="Times New Roman"/>
                <w:sz w:val="22"/>
              </w:rPr>
            </w:pPr>
            <w:r w:rsidRPr="005408C3">
              <w:rPr>
                <w:rFonts w:cs="Times New Roman"/>
                <w:sz w:val="22"/>
              </w:rPr>
              <w:t>1 день</w:t>
            </w:r>
          </w:p>
        </w:tc>
        <w:tc>
          <w:tcPr>
            <w:tcW w:w="13324" w:type="dxa"/>
          </w:tcPr>
          <w:p w:rsidR="008F723F" w:rsidRPr="005408C3" w:rsidRDefault="008F723F" w:rsidP="008F723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</w:rPr>
            </w:pPr>
            <w:r w:rsidRPr="005408C3">
              <w:rPr>
                <w:color w:val="333333"/>
                <w:sz w:val="22"/>
              </w:rPr>
              <w:t>Раннее прибытие в Калининград.</w:t>
            </w:r>
            <w:r w:rsidRPr="005408C3">
              <w:rPr>
                <w:color w:val="333333"/>
                <w:sz w:val="22"/>
              </w:rPr>
              <w:br/>
            </w:r>
            <w:r w:rsidRPr="005408C3">
              <w:rPr>
                <w:b/>
                <w:color w:val="333333"/>
                <w:sz w:val="22"/>
              </w:rPr>
              <w:t>Трансфер из аэропорта Храброво или ж/д вокзала Калининграда.</w:t>
            </w:r>
          </w:p>
          <w:p w:rsidR="007174B0" w:rsidRPr="005408C3" w:rsidRDefault="007174B0" w:rsidP="008F723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5408C3">
              <w:rPr>
                <w:b/>
                <w:sz w:val="22"/>
              </w:rPr>
              <w:t>Размещение в отеле</w:t>
            </w:r>
            <w:r w:rsidRPr="005408C3">
              <w:rPr>
                <w:sz w:val="22"/>
              </w:rPr>
              <w:t>.</w:t>
            </w:r>
          </w:p>
          <w:p w:rsidR="008F723F" w:rsidRPr="005408C3" w:rsidRDefault="008F723F" w:rsidP="008F7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5408C3">
              <w:rPr>
                <w:rStyle w:val="a3"/>
                <w:color w:val="333333"/>
                <w:sz w:val="22"/>
              </w:rPr>
              <w:t>14.00–17.00 Экскурсия по Калининграду</w:t>
            </w:r>
            <w:r w:rsidRPr="005408C3">
              <w:rPr>
                <w:color w:val="333333"/>
                <w:sz w:val="22"/>
              </w:rPr>
              <w:t>.</w:t>
            </w:r>
            <w:r w:rsidRPr="005408C3">
              <w:rPr>
                <w:color w:val="333333"/>
                <w:sz w:val="22"/>
              </w:rPr>
              <w:br/>
              <w:t>Вы увидите уникальный облик города, где причудливо переплелись современная и немецкая архитектура. Пройдетесь по острову Кнайпхоф, где расположена могила Канта и Кафедральный собор, а также увидите мосты и старинные кирхи, городские ворота и оборонительные сооружения.</w:t>
            </w:r>
          </w:p>
          <w:p w:rsidR="008F723F" w:rsidRPr="005408C3" w:rsidRDefault="008F723F" w:rsidP="008F723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3"/>
                <w:color w:val="333333"/>
                <w:sz w:val="22"/>
              </w:rPr>
            </w:pPr>
            <w:r w:rsidRPr="005408C3">
              <w:rPr>
                <w:rStyle w:val="a3"/>
                <w:color w:val="333333"/>
                <w:sz w:val="22"/>
              </w:rPr>
              <w:t>Свободное время для прогулок</w:t>
            </w:r>
            <w:r w:rsidR="005C7434" w:rsidRPr="005408C3">
              <w:rPr>
                <w:rStyle w:val="a3"/>
                <w:color w:val="333333"/>
                <w:sz w:val="22"/>
              </w:rPr>
              <w:t xml:space="preserve"> по Калининграду</w:t>
            </w:r>
            <w:r w:rsidRPr="005408C3">
              <w:rPr>
                <w:rStyle w:val="a3"/>
                <w:color w:val="333333"/>
                <w:sz w:val="22"/>
              </w:rPr>
              <w:t xml:space="preserve"> и посещения музеев.</w:t>
            </w:r>
          </w:p>
          <w:p w:rsidR="008F723F" w:rsidRPr="005408C3" w:rsidRDefault="008F723F" w:rsidP="00BE359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5408C3">
              <w:rPr>
                <w:rStyle w:val="a3"/>
                <w:color w:val="333333"/>
                <w:sz w:val="22"/>
              </w:rPr>
              <w:t>Ночлег.</w:t>
            </w:r>
          </w:p>
        </w:tc>
      </w:tr>
      <w:tr w:rsidR="008F723F" w:rsidRPr="005408C3" w:rsidTr="00BE359F">
        <w:tc>
          <w:tcPr>
            <w:tcW w:w="1101" w:type="dxa"/>
          </w:tcPr>
          <w:p w:rsidR="008F723F" w:rsidRPr="005408C3" w:rsidRDefault="008F723F" w:rsidP="008F723F">
            <w:pPr>
              <w:jc w:val="center"/>
              <w:rPr>
                <w:rFonts w:cs="Times New Roman"/>
                <w:sz w:val="22"/>
              </w:rPr>
            </w:pPr>
            <w:r w:rsidRPr="005408C3">
              <w:rPr>
                <w:rFonts w:cs="Times New Roman"/>
                <w:sz w:val="22"/>
              </w:rPr>
              <w:t>2 день</w:t>
            </w:r>
          </w:p>
        </w:tc>
        <w:tc>
          <w:tcPr>
            <w:tcW w:w="13324" w:type="dxa"/>
          </w:tcPr>
          <w:p w:rsidR="008F723F" w:rsidRPr="005408C3" w:rsidRDefault="008F723F" w:rsidP="008F7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5408C3">
              <w:rPr>
                <w:color w:val="333333"/>
                <w:sz w:val="22"/>
              </w:rPr>
              <w:t>Завтрак в отеле.</w:t>
            </w:r>
          </w:p>
          <w:p w:rsidR="00EA582D" w:rsidRPr="005408C3" w:rsidRDefault="000B3DF5" w:rsidP="00EA582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lang w:val="en-US"/>
              </w:rPr>
            </w:pPr>
            <w:r>
              <w:rPr>
                <w:b/>
                <w:color w:val="333333"/>
                <w:sz w:val="22"/>
              </w:rPr>
              <w:t xml:space="preserve">10.00-16.00 </w:t>
            </w:r>
            <w:r w:rsidR="0094362C" w:rsidRPr="005408C3">
              <w:rPr>
                <w:b/>
                <w:color w:val="333333"/>
                <w:sz w:val="22"/>
                <w:lang w:val="en-US"/>
              </w:rPr>
              <w:t>Экскурсия в Светлогорск и Янтарный.</w:t>
            </w:r>
          </w:p>
          <w:p w:rsidR="0094362C" w:rsidRPr="005408C3" w:rsidRDefault="0094362C" w:rsidP="00EA58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lang w:val="en-US"/>
              </w:rPr>
            </w:pPr>
            <w:r w:rsidRPr="005408C3">
              <w:rPr>
                <w:color w:val="333333"/>
                <w:sz w:val="22"/>
              </w:rPr>
              <w:t xml:space="preserve">Маршрут: </w:t>
            </w:r>
            <w:r w:rsidRPr="005408C3">
              <w:rPr>
                <w:b/>
                <w:color w:val="333333"/>
                <w:sz w:val="22"/>
              </w:rPr>
              <w:t>Калининград – Светлогорск – Янтарный</w:t>
            </w:r>
            <w:r w:rsidRPr="005408C3">
              <w:rPr>
                <w:color w:val="333333"/>
                <w:sz w:val="22"/>
                <w:lang w:val="en-US"/>
              </w:rPr>
              <w:t xml:space="preserve"> </w:t>
            </w:r>
            <w:r w:rsidRPr="005408C3">
              <w:rPr>
                <w:b/>
                <w:color w:val="333333"/>
                <w:sz w:val="22"/>
                <w:lang w:val="en-US"/>
              </w:rPr>
              <w:t xml:space="preserve">– </w:t>
            </w:r>
            <w:r w:rsidRPr="005408C3">
              <w:rPr>
                <w:b/>
                <w:color w:val="333333"/>
                <w:sz w:val="22"/>
              </w:rPr>
              <w:t>Калининград</w:t>
            </w:r>
            <w:r w:rsidRPr="005408C3">
              <w:rPr>
                <w:color w:val="333333"/>
                <w:sz w:val="22"/>
              </w:rPr>
              <w:t xml:space="preserve"> </w:t>
            </w:r>
            <w:r w:rsidRPr="005408C3">
              <w:rPr>
                <w:color w:val="333333"/>
                <w:sz w:val="22"/>
              </w:rPr>
              <w:br/>
              <w:t>Знакомство с посёлком Янтарный. Здесь находится самое крупное в мире месторождение янтаря. Со смотровой площадки Вам откроется панорама карьера, где промышленным способом добывается янтарь. Вы можете подзарядиться природной энергией и здоровьем в Янтарной пирамиде, на сооружение которой потребовалось  около 800 кг янтаря.</w:t>
            </w:r>
            <w:r w:rsidRPr="005408C3">
              <w:rPr>
                <w:color w:val="333333"/>
                <w:sz w:val="22"/>
              </w:rPr>
              <w:br/>
              <w:t>Также вас ждет прогулка по самому красивому и уютному курорту Калининградского побережья — Светлогорску. Вы узнаете легенды и историю этого городка. В любую погоду приятно пройтись по его улочкам, застроенным старинными зданиями. Почти все дома словно из сказки: красные черепичные крыши, разнообразные башенки и флюгеры.</w:t>
            </w:r>
          </w:p>
          <w:p w:rsidR="008F723F" w:rsidRPr="005408C3" w:rsidRDefault="008F723F" w:rsidP="008F723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3"/>
                <w:color w:val="333333"/>
                <w:sz w:val="22"/>
              </w:rPr>
            </w:pPr>
            <w:r w:rsidRPr="005408C3">
              <w:rPr>
                <w:rStyle w:val="a3"/>
                <w:color w:val="333333"/>
                <w:sz w:val="22"/>
              </w:rPr>
              <w:t>Свободное время.</w:t>
            </w:r>
            <w:r w:rsidR="005B0F24" w:rsidRPr="005408C3">
              <w:rPr>
                <w:color w:val="333333"/>
                <w:sz w:val="22"/>
              </w:rPr>
              <w:t xml:space="preserve"> </w:t>
            </w:r>
          </w:p>
          <w:p w:rsidR="008F723F" w:rsidRPr="005408C3" w:rsidRDefault="008F723F" w:rsidP="00BE359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5408C3">
              <w:rPr>
                <w:rStyle w:val="a3"/>
                <w:color w:val="333333"/>
                <w:sz w:val="22"/>
              </w:rPr>
              <w:t>Ночлег.</w:t>
            </w:r>
          </w:p>
        </w:tc>
      </w:tr>
      <w:tr w:rsidR="008F723F" w:rsidRPr="005408C3" w:rsidTr="00BE359F">
        <w:tc>
          <w:tcPr>
            <w:tcW w:w="1101" w:type="dxa"/>
          </w:tcPr>
          <w:p w:rsidR="008F723F" w:rsidRPr="005408C3" w:rsidRDefault="008F723F" w:rsidP="008F723F">
            <w:pPr>
              <w:jc w:val="center"/>
              <w:rPr>
                <w:rFonts w:cs="Times New Roman"/>
                <w:sz w:val="22"/>
              </w:rPr>
            </w:pPr>
            <w:r w:rsidRPr="005408C3">
              <w:rPr>
                <w:rFonts w:cs="Times New Roman"/>
                <w:sz w:val="22"/>
              </w:rPr>
              <w:t>3 день</w:t>
            </w:r>
          </w:p>
        </w:tc>
        <w:tc>
          <w:tcPr>
            <w:tcW w:w="13324" w:type="dxa"/>
          </w:tcPr>
          <w:p w:rsidR="008F723F" w:rsidRPr="005408C3" w:rsidRDefault="008F723F" w:rsidP="008F7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5408C3">
              <w:rPr>
                <w:color w:val="333333"/>
                <w:sz w:val="22"/>
              </w:rPr>
              <w:t xml:space="preserve">Завтрак в отеле. </w:t>
            </w:r>
          </w:p>
          <w:p w:rsidR="009A1E71" w:rsidRPr="005408C3" w:rsidRDefault="009A1E71" w:rsidP="009A1E71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3"/>
                <w:color w:val="333333"/>
                <w:sz w:val="22"/>
                <w:lang w:val="en-US"/>
              </w:rPr>
            </w:pPr>
            <w:r w:rsidRPr="005408C3">
              <w:rPr>
                <w:rStyle w:val="a3"/>
                <w:color w:val="333333"/>
                <w:sz w:val="22"/>
              </w:rPr>
              <w:t xml:space="preserve">09.00-17.00 </w:t>
            </w:r>
            <w:r w:rsidR="00410133" w:rsidRPr="005408C3">
              <w:rPr>
                <w:rStyle w:val="a3"/>
                <w:color w:val="333333"/>
                <w:sz w:val="22"/>
              </w:rPr>
              <w:t xml:space="preserve">Экскурсия </w:t>
            </w:r>
            <w:r w:rsidR="00410133" w:rsidRPr="005408C3">
              <w:rPr>
                <w:rStyle w:val="a3"/>
                <w:color w:val="333333"/>
                <w:sz w:val="22"/>
                <w:lang w:val="en-US"/>
              </w:rPr>
              <w:t>«Инстербург-Гумбиннен»</w:t>
            </w:r>
          </w:p>
          <w:p w:rsidR="006D1847" w:rsidRPr="005408C3" w:rsidRDefault="006D1847" w:rsidP="009A1E71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3"/>
                <w:b w:val="0"/>
                <w:color w:val="333333"/>
                <w:sz w:val="22"/>
              </w:rPr>
            </w:pPr>
            <w:r w:rsidRPr="005408C3">
              <w:rPr>
                <w:rStyle w:val="a3"/>
                <w:b w:val="0"/>
                <w:color w:val="333333"/>
                <w:sz w:val="22"/>
              </w:rPr>
              <w:t xml:space="preserve">Осмотр основных достопримечательностей </w:t>
            </w:r>
            <w:r w:rsidRPr="005408C3">
              <w:rPr>
                <w:rStyle w:val="a3"/>
                <w:color w:val="333333"/>
                <w:sz w:val="22"/>
              </w:rPr>
              <w:t>Черняховска (Инстербург)</w:t>
            </w:r>
            <w:r w:rsidRPr="005408C3">
              <w:rPr>
                <w:rStyle w:val="a3"/>
                <w:b w:val="0"/>
                <w:color w:val="333333"/>
                <w:sz w:val="22"/>
              </w:rPr>
              <w:t xml:space="preserve"> : руины замка  Инстербург (посещение),  памятник  Барклаю-де-Толли; дом, в котором останавливался Наполеон. Осмотр основных достопримечательностей и памятных мест </w:t>
            </w:r>
            <w:r w:rsidRPr="005408C3">
              <w:rPr>
                <w:rStyle w:val="a3"/>
                <w:color w:val="333333"/>
                <w:sz w:val="22"/>
              </w:rPr>
              <w:t>Гусева</w:t>
            </w:r>
            <w:r w:rsidR="000B3DF5">
              <w:rPr>
                <w:rStyle w:val="a3"/>
                <w:color w:val="333333"/>
                <w:sz w:val="22"/>
              </w:rPr>
              <w:t xml:space="preserve"> (Губиннен)</w:t>
            </w:r>
            <w:r w:rsidRPr="005408C3">
              <w:rPr>
                <w:rStyle w:val="a3"/>
                <w:b w:val="0"/>
                <w:color w:val="333333"/>
                <w:sz w:val="22"/>
              </w:rPr>
              <w:t>: Зальцбургская кирха, скульптура  лося, памятники к столетию Первой мировой войны  и др. Посещение интерактивного музея города.</w:t>
            </w:r>
          </w:p>
          <w:p w:rsidR="00EA582D" w:rsidRPr="005408C3" w:rsidRDefault="00EA582D" w:rsidP="009A1E71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3"/>
                <w:color w:val="333333"/>
                <w:sz w:val="22"/>
              </w:rPr>
            </w:pPr>
            <w:r w:rsidRPr="005408C3">
              <w:rPr>
                <w:rStyle w:val="a3"/>
                <w:color w:val="333333"/>
                <w:sz w:val="22"/>
              </w:rPr>
              <w:t>Свободное время.</w:t>
            </w:r>
            <w:r w:rsidRPr="005408C3">
              <w:rPr>
                <w:color w:val="333333"/>
                <w:sz w:val="22"/>
              </w:rPr>
              <w:t xml:space="preserve"> </w:t>
            </w:r>
          </w:p>
          <w:p w:rsidR="008F723F" w:rsidRPr="005408C3" w:rsidRDefault="00EA582D" w:rsidP="00EA582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</w:rPr>
            </w:pPr>
            <w:r w:rsidRPr="005408C3">
              <w:rPr>
                <w:rStyle w:val="a3"/>
                <w:color w:val="333333"/>
                <w:sz w:val="22"/>
              </w:rPr>
              <w:t>Ночлег.</w:t>
            </w:r>
          </w:p>
        </w:tc>
      </w:tr>
      <w:tr w:rsidR="00ED449B" w:rsidRPr="005408C3" w:rsidTr="00BE359F">
        <w:tc>
          <w:tcPr>
            <w:tcW w:w="1101" w:type="dxa"/>
          </w:tcPr>
          <w:p w:rsidR="00ED449B" w:rsidRPr="005408C3" w:rsidRDefault="00ED449B" w:rsidP="008F723F">
            <w:pPr>
              <w:jc w:val="center"/>
              <w:rPr>
                <w:rFonts w:cs="Times New Roman"/>
                <w:sz w:val="22"/>
              </w:rPr>
            </w:pPr>
            <w:r w:rsidRPr="005408C3">
              <w:rPr>
                <w:rFonts w:cs="Times New Roman"/>
                <w:sz w:val="22"/>
              </w:rPr>
              <w:t>4 день</w:t>
            </w:r>
          </w:p>
        </w:tc>
        <w:tc>
          <w:tcPr>
            <w:tcW w:w="13324" w:type="dxa"/>
          </w:tcPr>
          <w:p w:rsidR="00ED449B" w:rsidRPr="005408C3" w:rsidRDefault="00ED449B" w:rsidP="008F7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5408C3">
              <w:rPr>
                <w:color w:val="333333"/>
                <w:sz w:val="22"/>
              </w:rPr>
              <w:t>Завтрак в отеле. Выселение из отеля.</w:t>
            </w:r>
          </w:p>
          <w:p w:rsidR="00EA582D" w:rsidRPr="005408C3" w:rsidRDefault="00EA582D" w:rsidP="00EA58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5408C3">
              <w:rPr>
                <w:rStyle w:val="a3"/>
                <w:color w:val="333333"/>
                <w:sz w:val="22"/>
              </w:rPr>
              <w:t>09.00–15.00 Экскурсия на Куршскую косу.</w:t>
            </w:r>
            <w:r w:rsidRPr="005408C3">
              <w:rPr>
                <w:color w:val="333333"/>
                <w:sz w:val="22"/>
              </w:rPr>
              <w:br/>
              <w:t>Маршрут: Калининград – Куршская коса – орнитологическая станция «Фрингилла» – пешеходный эко-маршрут «Танцующий лес» – смотровая площадка «Высота Эфа» – Калининград.</w:t>
            </w:r>
          </w:p>
          <w:p w:rsidR="00EA582D" w:rsidRPr="005408C3" w:rsidRDefault="00EA582D" w:rsidP="008F7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5408C3">
              <w:rPr>
                <w:color w:val="333333"/>
                <w:sz w:val="22"/>
              </w:rPr>
              <w:t xml:space="preserve">Узкая песчаная полоса, созданная ветром и Балтийским морем. Куршская коса — поистине уникальное место не только в Калининграде, но </w:t>
            </w:r>
            <w:r w:rsidR="001E6E30">
              <w:rPr>
                <w:color w:val="333333"/>
                <w:sz w:val="22"/>
              </w:rPr>
              <w:t xml:space="preserve">и </w:t>
            </w:r>
            <w:r w:rsidRPr="005408C3">
              <w:rPr>
                <w:color w:val="333333"/>
                <w:sz w:val="22"/>
              </w:rPr>
              <w:t>во всем мире. Недаром этот уголок природы включили в Список всемирного наследия ЮНЕСКО.</w:t>
            </w:r>
            <w:r w:rsidRPr="005408C3">
              <w:rPr>
                <w:sz w:val="22"/>
              </w:rPr>
              <w:t xml:space="preserve"> </w:t>
            </w:r>
            <w:r w:rsidRPr="005408C3">
              <w:rPr>
                <w:color w:val="333333"/>
                <w:sz w:val="22"/>
              </w:rPr>
              <w:t>Вы прогуляетесь среди вековых сосен Танцующего леса — едва увидев изогнутые стволы деревьев, вы сразу поймете, почему лес получил такое название.</w:t>
            </w:r>
          </w:p>
          <w:p w:rsidR="00EA582D" w:rsidRPr="005408C3" w:rsidRDefault="00EA582D" w:rsidP="008F7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5408C3">
              <w:rPr>
                <w:b/>
                <w:color w:val="333333"/>
                <w:sz w:val="22"/>
              </w:rPr>
              <w:t>Трансфер в аэропорт Храброво или ж/д вокзал Калининграда.</w:t>
            </w:r>
          </w:p>
        </w:tc>
      </w:tr>
    </w:tbl>
    <w:p w:rsidR="00A203CF" w:rsidRDefault="00A203CF" w:rsidP="007174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333333"/>
        </w:rPr>
      </w:pPr>
    </w:p>
    <w:p w:rsidR="00A02E48" w:rsidRDefault="00A02E48" w:rsidP="007174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333333"/>
        </w:rPr>
      </w:pPr>
    </w:p>
    <w:p w:rsidR="00A02E48" w:rsidRDefault="00B21475" w:rsidP="007174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333333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DF1E6FD" wp14:editId="0437507B">
            <wp:simplePos x="0" y="0"/>
            <wp:positionH relativeFrom="column">
              <wp:posOffset>0</wp:posOffset>
            </wp:positionH>
            <wp:positionV relativeFrom="paragraph">
              <wp:posOffset>107315</wp:posOffset>
            </wp:positionV>
            <wp:extent cx="2886075" cy="1647825"/>
            <wp:effectExtent l="0" t="0" r="9525" b="9525"/>
            <wp:wrapNone/>
            <wp:docPr id="6" name="Рисунок 6" descr="Секреты органа в Кафедральном соборе Калининграда: Климат-контрол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креты органа в Кафедральном соборе Калининграда: Климат-контроль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8FE646C" wp14:editId="725F3E46">
            <wp:simplePos x="0" y="0"/>
            <wp:positionH relativeFrom="column">
              <wp:posOffset>3630930</wp:posOffset>
            </wp:positionH>
            <wp:positionV relativeFrom="paragraph">
              <wp:posOffset>109220</wp:posOffset>
            </wp:positionV>
            <wp:extent cx="3008630" cy="1647825"/>
            <wp:effectExtent l="0" t="0" r="1270" b="9525"/>
            <wp:wrapNone/>
            <wp:docPr id="10" name="Рисунок 10" descr="Улицы Светлогорска - Блог Никитин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лицы Светлогорска - Блог Никитинск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48" w:rsidRDefault="00A02E48" w:rsidP="007174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333333"/>
        </w:rPr>
      </w:pPr>
    </w:p>
    <w:p w:rsidR="00A02E48" w:rsidRDefault="00A02E48" w:rsidP="007174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333333"/>
        </w:rPr>
      </w:pPr>
    </w:p>
    <w:p w:rsidR="00A02E48" w:rsidRDefault="00A02E48" w:rsidP="007174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333333"/>
        </w:rPr>
      </w:pPr>
    </w:p>
    <w:p w:rsidR="00A02E48" w:rsidRDefault="00A02E48" w:rsidP="007174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333333"/>
        </w:rPr>
      </w:pPr>
    </w:p>
    <w:p w:rsidR="00A02E48" w:rsidRDefault="00A02E48" w:rsidP="007174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333333"/>
        </w:rPr>
      </w:pPr>
    </w:p>
    <w:p w:rsidR="00A02E48" w:rsidRDefault="00A02E48" w:rsidP="007174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333333"/>
        </w:rPr>
      </w:pPr>
    </w:p>
    <w:p w:rsidR="00A02E48" w:rsidRDefault="00A02E48" w:rsidP="007174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333333"/>
        </w:rPr>
      </w:pPr>
    </w:p>
    <w:p w:rsidR="00A02E48" w:rsidRDefault="00A02E48" w:rsidP="007174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333333"/>
        </w:rPr>
      </w:pPr>
    </w:p>
    <w:p w:rsidR="00A02E48" w:rsidRDefault="00A02E48" w:rsidP="007174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333333"/>
        </w:rPr>
      </w:pPr>
    </w:p>
    <w:p w:rsidR="00A02E48" w:rsidRPr="00B21475" w:rsidRDefault="005B0F24" w:rsidP="007174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333333"/>
          <w:u w:val="single"/>
        </w:rPr>
      </w:pPr>
      <w:bookmarkStart w:id="0" w:name="_GoBack"/>
      <w:r w:rsidRPr="00B21475">
        <w:rPr>
          <w:rStyle w:val="a3"/>
          <w:color w:val="333333"/>
          <w:u w:val="single"/>
        </w:rPr>
        <w:lastRenderedPageBreak/>
        <w:t xml:space="preserve">Стоимость тура </w:t>
      </w:r>
    </w:p>
    <w:bookmarkEnd w:id="0"/>
    <w:p w:rsidR="005B0F24" w:rsidRDefault="005B0F24" w:rsidP="007174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33333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4345"/>
        <w:gridCol w:w="2777"/>
      </w:tblGrid>
      <w:tr w:rsidR="00A02E48" w:rsidTr="00F679F1">
        <w:tc>
          <w:tcPr>
            <w:tcW w:w="3560" w:type="dxa"/>
          </w:tcPr>
          <w:p w:rsidR="00A02E48" w:rsidRPr="00181B1E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color w:val="333333"/>
              </w:rPr>
            </w:pPr>
            <w:r>
              <w:rPr>
                <w:rStyle w:val="a3"/>
                <w:color w:val="333333"/>
              </w:rPr>
              <w:t>Отель</w:t>
            </w:r>
          </w:p>
        </w:tc>
        <w:tc>
          <w:tcPr>
            <w:tcW w:w="4345" w:type="dxa"/>
          </w:tcPr>
          <w:p w:rsidR="00A02E48" w:rsidRPr="00181B1E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color w:val="333333"/>
              </w:rPr>
            </w:pPr>
            <w:r>
              <w:rPr>
                <w:rStyle w:val="a3"/>
                <w:color w:val="333333"/>
              </w:rPr>
              <w:t>Категория номера</w:t>
            </w:r>
          </w:p>
        </w:tc>
        <w:tc>
          <w:tcPr>
            <w:tcW w:w="2777" w:type="dxa"/>
          </w:tcPr>
          <w:p w:rsidR="00A02E48" w:rsidRPr="00181B1E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color w:val="333333"/>
              </w:rPr>
            </w:pPr>
            <w:r>
              <w:rPr>
                <w:rStyle w:val="a3"/>
                <w:color w:val="333333"/>
              </w:rPr>
              <w:t>Стоимость на 1 чел.</w:t>
            </w:r>
          </w:p>
        </w:tc>
      </w:tr>
      <w:tr w:rsidR="00A02E48" w:rsidTr="00F679F1">
        <w:tc>
          <w:tcPr>
            <w:tcW w:w="3560" w:type="dxa"/>
          </w:tcPr>
          <w:p w:rsidR="00A02E48" w:rsidRPr="003F767F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color w:val="333333"/>
              </w:rPr>
            </w:pPr>
            <w:r w:rsidRPr="003F767F">
              <w:rPr>
                <w:rStyle w:val="a3"/>
                <w:color w:val="333333"/>
              </w:rPr>
              <w:t>«Балтика»***</w:t>
            </w:r>
          </w:p>
        </w:tc>
        <w:tc>
          <w:tcPr>
            <w:tcW w:w="4345" w:type="dxa"/>
          </w:tcPr>
          <w:p w:rsidR="00A02E48" w:rsidRPr="00DE6F29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</w:rPr>
            </w:pPr>
            <w:r w:rsidRPr="00DE6F29">
              <w:rPr>
                <w:rStyle w:val="a3"/>
                <w:b w:val="0"/>
                <w:color w:val="333333"/>
              </w:rPr>
              <w:t>Одноместный стандарт</w:t>
            </w:r>
          </w:p>
        </w:tc>
        <w:tc>
          <w:tcPr>
            <w:tcW w:w="2777" w:type="dxa"/>
          </w:tcPr>
          <w:p w:rsidR="00A02E48" w:rsidRPr="00DE6F29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111</w:t>
            </w:r>
            <w:r>
              <w:rPr>
                <w:rStyle w:val="a3"/>
                <w:b w:val="0"/>
                <w:color w:val="333333"/>
              </w:rPr>
              <w:t>00</w:t>
            </w:r>
            <w:r w:rsidRPr="00DE6F29">
              <w:rPr>
                <w:rStyle w:val="a3"/>
                <w:b w:val="0"/>
                <w:color w:val="333333"/>
              </w:rPr>
              <w:t xml:space="preserve"> руб.</w:t>
            </w:r>
          </w:p>
        </w:tc>
      </w:tr>
      <w:tr w:rsidR="00A02E48" w:rsidTr="00F679F1">
        <w:tc>
          <w:tcPr>
            <w:tcW w:w="3560" w:type="dxa"/>
          </w:tcPr>
          <w:p w:rsidR="00A02E48" w:rsidRPr="003F767F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color w:val="333333"/>
              </w:rPr>
            </w:pPr>
          </w:p>
        </w:tc>
        <w:tc>
          <w:tcPr>
            <w:tcW w:w="4345" w:type="dxa"/>
          </w:tcPr>
          <w:p w:rsidR="00A02E48" w:rsidRPr="00DE6F29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</w:rPr>
            </w:pPr>
            <w:r w:rsidRPr="00DE6F29">
              <w:rPr>
                <w:rStyle w:val="a3"/>
                <w:b w:val="0"/>
                <w:color w:val="333333"/>
              </w:rPr>
              <w:t>Двухместный стандарт</w:t>
            </w:r>
          </w:p>
        </w:tc>
        <w:tc>
          <w:tcPr>
            <w:tcW w:w="2777" w:type="dxa"/>
          </w:tcPr>
          <w:p w:rsidR="00A02E48" w:rsidRPr="00DE6F29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965</w:t>
            </w:r>
            <w:r>
              <w:rPr>
                <w:rStyle w:val="a3"/>
                <w:b w:val="0"/>
                <w:color w:val="333333"/>
              </w:rPr>
              <w:t>0</w:t>
            </w:r>
            <w:r w:rsidRPr="00DE6F29">
              <w:rPr>
                <w:rStyle w:val="a3"/>
                <w:b w:val="0"/>
                <w:color w:val="333333"/>
              </w:rPr>
              <w:t xml:space="preserve"> руб.</w:t>
            </w:r>
          </w:p>
        </w:tc>
      </w:tr>
      <w:tr w:rsidR="00A02E48" w:rsidTr="00F679F1">
        <w:tc>
          <w:tcPr>
            <w:tcW w:w="3560" w:type="dxa"/>
          </w:tcPr>
          <w:p w:rsidR="00A02E48" w:rsidRPr="003F767F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color w:val="333333"/>
              </w:rPr>
            </w:pPr>
            <w:r w:rsidRPr="003F767F">
              <w:rPr>
                <w:rStyle w:val="a3"/>
                <w:color w:val="333333"/>
              </w:rPr>
              <w:t>«Турист»***</w:t>
            </w:r>
          </w:p>
        </w:tc>
        <w:tc>
          <w:tcPr>
            <w:tcW w:w="4345" w:type="dxa"/>
          </w:tcPr>
          <w:p w:rsidR="00A02E48" w:rsidRPr="00181B1E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</w:rPr>
            </w:pPr>
            <w:r w:rsidRPr="00181B1E">
              <w:rPr>
                <w:rStyle w:val="a3"/>
                <w:b w:val="0"/>
                <w:color w:val="333333"/>
              </w:rPr>
              <w:t>Одноместный стандарт</w:t>
            </w:r>
          </w:p>
        </w:tc>
        <w:tc>
          <w:tcPr>
            <w:tcW w:w="2777" w:type="dxa"/>
          </w:tcPr>
          <w:p w:rsidR="00A02E48" w:rsidRPr="00181B1E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12</w:t>
            </w:r>
            <w:r w:rsidRPr="00181B1E">
              <w:rPr>
                <w:rStyle w:val="a3"/>
                <w:b w:val="0"/>
                <w:color w:val="333333"/>
              </w:rPr>
              <w:t>9</w:t>
            </w:r>
            <w:r>
              <w:rPr>
                <w:rStyle w:val="a3"/>
                <w:b w:val="0"/>
                <w:color w:val="333333"/>
              </w:rPr>
              <w:t>0</w:t>
            </w:r>
            <w:r w:rsidRPr="00181B1E">
              <w:rPr>
                <w:rStyle w:val="a3"/>
                <w:b w:val="0"/>
                <w:color w:val="333333"/>
              </w:rPr>
              <w:t>0</w:t>
            </w:r>
            <w:r>
              <w:rPr>
                <w:rStyle w:val="a3"/>
                <w:b w:val="0"/>
                <w:color w:val="333333"/>
              </w:rPr>
              <w:t xml:space="preserve"> руб.</w:t>
            </w:r>
          </w:p>
        </w:tc>
      </w:tr>
      <w:tr w:rsidR="00A02E48" w:rsidTr="00F679F1">
        <w:tc>
          <w:tcPr>
            <w:tcW w:w="3560" w:type="dxa"/>
          </w:tcPr>
          <w:p w:rsidR="00A02E48" w:rsidRPr="003F767F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color w:val="333333"/>
                <w:lang w:val="en-US"/>
              </w:rPr>
            </w:pPr>
          </w:p>
        </w:tc>
        <w:tc>
          <w:tcPr>
            <w:tcW w:w="4345" w:type="dxa"/>
          </w:tcPr>
          <w:p w:rsidR="00A02E48" w:rsidRPr="00181B1E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</w:rPr>
            </w:pPr>
            <w:r w:rsidRPr="00181B1E">
              <w:rPr>
                <w:rStyle w:val="a3"/>
                <w:b w:val="0"/>
                <w:color w:val="333333"/>
              </w:rPr>
              <w:t>Двухместный стандарт</w:t>
            </w:r>
          </w:p>
        </w:tc>
        <w:tc>
          <w:tcPr>
            <w:tcW w:w="2777" w:type="dxa"/>
          </w:tcPr>
          <w:p w:rsidR="00A02E48" w:rsidRPr="00181B1E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104</w:t>
            </w:r>
            <w:r>
              <w:rPr>
                <w:rStyle w:val="a3"/>
                <w:b w:val="0"/>
                <w:color w:val="333333"/>
              </w:rPr>
              <w:t>00 руб.</w:t>
            </w:r>
          </w:p>
        </w:tc>
      </w:tr>
      <w:tr w:rsidR="00A02E48" w:rsidTr="00F679F1">
        <w:tc>
          <w:tcPr>
            <w:tcW w:w="3560" w:type="dxa"/>
          </w:tcPr>
          <w:p w:rsidR="00A02E48" w:rsidRPr="003F767F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color w:val="333333"/>
              </w:rPr>
            </w:pPr>
            <w:r w:rsidRPr="003F767F">
              <w:rPr>
                <w:rStyle w:val="a3"/>
                <w:color w:val="333333"/>
              </w:rPr>
              <w:t>«Калининград»***</w:t>
            </w:r>
          </w:p>
        </w:tc>
        <w:tc>
          <w:tcPr>
            <w:tcW w:w="4345" w:type="dxa"/>
          </w:tcPr>
          <w:p w:rsidR="00A02E48" w:rsidRPr="00181B1E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  <w:lang w:val="en-US"/>
              </w:rPr>
            </w:pPr>
            <w:r w:rsidRPr="00181B1E">
              <w:rPr>
                <w:rStyle w:val="a3"/>
                <w:b w:val="0"/>
                <w:color w:val="333333"/>
              </w:rPr>
              <w:t>Одноместный</w:t>
            </w:r>
            <w:r w:rsidRPr="00181B1E">
              <w:rPr>
                <w:rStyle w:val="a3"/>
                <w:b w:val="0"/>
                <w:color w:val="333333"/>
                <w:lang w:val="en-US"/>
              </w:rPr>
              <w:t xml:space="preserve"> стандарт</w:t>
            </w:r>
          </w:p>
        </w:tc>
        <w:tc>
          <w:tcPr>
            <w:tcW w:w="2777" w:type="dxa"/>
          </w:tcPr>
          <w:p w:rsidR="00A02E48" w:rsidRPr="00181B1E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152</w:t>
            </w:r>
            <w:r>
              <w:rPr>
                <w:rStyle w:val="a3"/>
                <w:b w:val="0"/>
                <w:color w:val="333333"/>
              </w:rPr>
              <w:t>00 руб.</w:t>
            </w:r>
          </w:p>
        </w:tc>
      </w:tr>
      <w:tr w:rsidR="00A02E48" w:rsidTr="00F679F1">
        <w:tc>
          <w:tcPr>
            <w:tcW w:w="3560" w:type="dxa"/>
          </w:tcPr>
          <w:p w:rsidR="00A02E48" w:rsidRPr="003F767F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color w:val="333333"/>
                <w:lang w:val="en-US"/>
              </w:rPr>
            </w:pPr>
          </w:p>
        </w:tc>
        <w:tc>
          <w:tcPr>
            <w:tcW w:w="4345" w:type="dxa"/>
          </w:tcPr>
          <w:p w:rsidR="00A02E48" w:rsidRPr="00181B1E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</w:rPr>
            </w:pPr>
            <w:r w:rsidRPr="00181B1E">
              <w:rPr>
                <w:rStyle w:val="a3"/>
                <w:b w:val="0"/>
                <w:color w:val="333333"/>
              </w:rPr>
              <w:t>Двухместный стандарт</w:t>
            </w:r>
          </w:p>
        </w:tc>
        <w:tc>
          <w:tcPr>
            <w:tcW w:w="2777" w:type="dxa"/>
          </w:tcPr>
          <w:p w:rsidR="00A02E48" w:rsidRPr="00181B1E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122</w:t>
            </w:r>
            <w:r>
              <w:rPr>
                <w:rStyle w:val="a3"/>
                <w:b w:val="0"/>
                <w:color w:val="333333"/>
              </w:rPr>
              <w:t>00 руб.</w:t>
            </w:r>
          </w:p>
        </w:tc>
      </w:tr>
      <w:tr w:rsidR="00A02E48" w:rsidTr="00F679F1">
        <w:tc>
          <w:tcPr>
            <w:tcW w:w="3560" w:type="dxa"/>
          </w:tcPr>
          <w:p w:rsidR="00A02E48" w:rsidRPr="003F767F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color w:val="333333"/>
              </w:rPr>
            </w:pPr>
            <w:r w:rsidRPr="003F767F">
              <w:rPr>
                <w:rStyle w:val="a3"/>
                <w:color w:val="333333"/>
              </w:rPr>
              <w:t>«Москва»***</w:t>
            </w:r>
          </w:p>
        </w:tc>
        <w:tc>
          <w:tcPr>
            <w:tcW w:w="4345" w:type="dxa"/>
          </w:tcPr>
          <w:p w:rsidR="00A02E48" w:rsidRPr="00181B1E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</w:rPr>
            </w:pPr>
            <w:r w:rsidRPr="00181B1E">
              <w:rPr>
                <w:rStyle w:val="a3"/>
                <w:b w:val="0"/>
                <w:color w:val="333333"/>
              </w:rPr>
              <w:t>Одноместный стандарт</w:t>
            </w:r>
          </w:p>
        </w:tc>
        <w:tc>
          <w:tcPr>
            <w:tcW w:w="2777" w:type="dxa"/>
          </w:tcPr>
          <w:p w:rsidR="00A02E48" w:rsidRPr="00181B1E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1455</w:t>
            </w:r>
            <w:r>
              <w:rPr>
                <w:rStyle w:val="a3"/>
                <w:b w:val="0"/>
                <w:color w:val="333333"/>
              </w:rPr>
              <w:t>0 руб.</w:t>
            </w:r>
          </w:p>
        </w:tc>
      </w:tr>
      <w:tr w:rsidR="00A02E48" w:rsidTr="00F679F1">
        <w:tc>
          <w:tcPr>
            <w:tcW w:w="3560" w:type="dxa"/>
          </w:tcPr>
          <w:p w:rsidR="00A02E48" w:rsidRPr="003F767F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color w:val="333333"/>
                <w:lang w:val="en-US"/>
              </w:rPr>
            </w:pPr>
          </w:p>
        </w:tc>
        <w:tc>
          <w:tcPr>
            <w:tcW w:w="4345" w:type="dxa"/>
          </w:tcPr>
          <w:p w:rsidR="00A02E48" w:rsidRPr="00181B1E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</w:rPr>
            </w:pPr>
            <w:r w:rsidRPr="00181B1E">
              <w:rPr>
                <w:rStyle w:val="a3"/>
                <w:b w:val="0"/>
                <w:color w:val="333333"/>
              </w:rPr>
              <w:t>Двухместный стандарт</w:t>
            </w:r>
          </w:p>
        </w:tc>
        <w:tc>
          <w:tcPr>
            <w:tcW w:w="2777" w:type="dxa"/>
          </w:tcPr>
          <w:p w:rsidR="00A02E48" w:rsidRPr="00181B1E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1177</w:t>
            </w:r>
            <w:r>
              <w:rPr>
                <w:rStyle w:val="a3"/>
                <w:b w:val="0"/>
                <w:color w:val="333333"/>
              </w:rPr>
              <w:t>0 руб.</w:t>
            </w:r>
          </w:p>
        </w:tc>
      </w:tr>
      <w:tr w:rsidR="00A02E48" w:rsidTr="00F679F1">
        <w:tc>
          <w:tcPr>
            <w:tcW w:w="3560" w:type="dxa"/>
          </w:tcPr>
          <w:p w:rsidR="00A02E48" w:rsidRPr="003F767F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color w:val="333333"/>
              </w:rPr>
            </w:pPr>
            <w:r w:rsidRPr="003F767F">
              <w:rPr>
                <w:rStyle w:val="a3"/>
                <w:color w:val="333333"/>
              </w:rPr>
              <w:t>«Навигатор»***</w:t>
            </w:r>
          </w:p>
        </w:tc>
        <w:tc>
          <w:tcPr>
            <w:tcW w:w="4345" w:type="dxa"/>
          </w:tcPr>
          <w:p w:rsidR="00A02E48" w:rsidRPr="00181B1E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  <w:lang w:val="en-US"/>
              </w:rPr>
            </w:pPr>
            <w:r w:rsidRPr="00181B1E">
              <w:rPr>
                <w:rStyle w:val="a3"/>
                <w:b w:val="0"/>
                <w:color w:val="333333"/>
                <w:lang w:val="en-US"/>
              </w:rPr>
              <w:t>Одноместный стандарт</w:t>
            </w:r>
          </w:p>
        </w:tc>
        <w:tc>
          <w:tcPr>
            <w:tcW w:w="2777" w:type="dxa"/>
          </w:tcPr>
          <w:p w:rsidR="00A02E48" w:rsidRPr="00181B1E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135</w:t>
            </w:r>
            <w:r>
              <w:rPr>
                <w:rStyle w:val="a3"/>
                <w:b w:val="0"/>
                <w:color w:val="333333"/>
              </w:rPr>
              <w:t>00 руб.</w:t>
            </w:r>
          </w:p>
        </w:tc>
      </w:tr>
      <w:tr w:rsidR="00A02E48" w:rsidTr="00F679F1">
        <w:tc>
          <w:tcPr>
            <w:tcW w:w="3560" w:type="dxa"/>
          </w:tcPr>
          <w:p w:rsidR="00A02E48" w:rsidRPr="00181B1E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  <w:lang w:val="en-US"/>
              </w:rPr>
            </w:pPr>
          </w:p>
        </w:tc>
        <w:tc>
          <w:tcPr>
            <w:tcW w:w="4345" w:type="dxa"/>
          </w:tcPr>
          <w:p w:rsidR="00A02E48" w:rsidRPr="00181B1E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  <w:lang w:val="en-US"/>
              </w:rPr>
            </w:pPr>
            <w:r w:rsidRPr="00181B1E">
              <w:rPr>
                <w:rStyle w:val="a3"/>
                <w:b w:val="0"/>
                <w:color w:val="333333"/>
                <w:lang w:val="en-US"/>
              </w:rPr>
              <w:t>Двухместный стандарт</w:t>
            </w:r>
          </w:p>
        </w:tc>
        <w:tc>
          <w:tcPr>
            <w:tcW w:w="2777" w:type="dxa"/>
          </w:tcPr>
          <w:p w:rsidR="00A02E48" w:rsidRPr="00181B1E" w:rsidRDefault="00A02E48" w:rsidP="00F679F1">
            <w:pPr>
              <w:pStyle w:val="a6"/>
              <w:spacing w:before="0" w:beforeAutospacing="0" w:after="0" w:afterAutospacing="0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10</w:t>
            </w:r>
            <w:r>
              <w:rPr>
                <w:rStyle w:val="a3"/>
                <w:b w:val="0"/>
                <w:color w:val="333333"/>
              </w:rPr>
              <w:t>700 руб.</w:t>
            </w:r>
          </w:p>
        </w:tc>
      </w:tr>
    </w:tbl>
    <w:p w:rsidR="005B0F24" w:rsidRPr="005B0F24" w:rsidRDefault="005B0F24" w:rsidP="007174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333333"/>
        </w:rPr>
        <w:sectPr w:rsidR="005B0F24" w:rsidRPr="005B0F24" w:rsidSect="00BE35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6E30" w:rsidRDefault="001E6E30" w:rsidP="007174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333333"/>
        </w:rPr>
      </w:pPr>
    </w:p>
    <w:p w:rsidR="001E6E30" w:rsidRPr="00B21475" w:rsidRDefault="001E6E30" w:rsidP="007174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333333"/>
          <w:sz w:val="28"/>
        </w:rPr>
      </w:pPr>
    </w:p>
    <w:p w:rsidR="001E6E30" w:rsidRPr="00B21475" w:rsidRDefault="001E6E30" w:rsidP="007174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333333"/>
          <w:sz w:val="28"/>
        </w:rPr>
      </w:pPr>
    </w:p>
    <w:p w:rsidR="001E6E30" w:rsidRPr="00B21475" w:rsidRDefault="001E6E30" w:rsidP="007174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333333"/>
          <w:sz w:val="28"/>
        </w:rPr>
      </w:pPr>
    </w:p>
    <w:p w:rsidR="00D351E9" w:rsidRPr="00B21475" w:rsidRDefault="00D351E9" w:rsidP="008F723F">
      <w:pPr>
        <w:rPr>
          <w:rStyle w:val="a3"/>
          <w:rFonts w:cs="Times New Roman"/>
          <w:b w:val="0"/>
          <w:bCs w:val="0"/>
          <w:color w:val="333333"/>
          <w:sz w:val="28"/>
          <w:shd w:val="clear" w:color="auto" w:fill="FFFFFF"/>
          <w:lang w:val="en-US"/>
        </w:rPr>
        <w:sectPr w:rsidR="00D351E9" w:rsidRPr="00B21475" w:rsidSect="00A203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02E48" w:rsidRPr="00B21475" w:rsidRDefault="00A02E48" w:rsidP="00A02E48">
      <w:pPr>
        <w:rPr>
          <w:rFonts w:cs="Times New Roman"/>
          <w:b/>
          <w:bCs/>
          <w:color w:val="333333"/>
          <w:sz w:val="22"/>
          <w:shd w:val="clear" w:color="auto" w:fill="FFFFFF"/>
        </w:rPr>
      </w:pPr>
      <w:r w:rsidRPr="00B21475">
        <w:rPr>
          <w:rFonts w:cs="Times New Roman"/>
          <w:b/>
          <w:bCs/>
          <w:color w:val="333333"/>
          <w:sz w:val="22"/>
          <w:shd w:val="clear" w:color="auto" w:fill="FFFFFF"/>
        </w:rPr>
        <w:lastRenderedPageBreak/>
        <w:t>В стоимость тура включено:</w:t>
      </w:r>
    </w:p>
    <w:p w:rsidR="00A02E48" w:rsidRPr="00B21475" w:rsidRDefault="00A02E48" w:rsidP="00A02E48">
      <w:pPr>
        <w:rPr>
          <w:rFonts w:cs="Times New Roman"/>
          <w:bCs/>
          <w:color w:val="333333"/>
          <w:sz w:val="22"/>
          <w:shd w:val="clear" w:color="auto" w:fill="FFFFFF"/>
        </w:rPr>
      </w:pPr>
      <w:r w:rsidRPr="00B21475">
        <w:rPr>
          <w:rFonts w:cs="Times New Roman"/>
          <w:bCs/>
          <w:color w:val="333333"/>
          <w:sz w:val="22"/>
          <w:shd w:val="clear" w:color="auto" w:fill="FFFFFF"/>
        </w:rPr>
        <w:t>- проживание с завтраками в отеле*** (3 ночи;);</w:t>
      </w:r>
    </w:p>
    <w:p w:rsidR="00A02E48" w:rsidRPr="00B21475" w:rsidRDefault="00A02E48" w:rsidP="00A02E48">
      <w:pPr>
        <w:rPr>
          <w:rFonts w:cs="Times New Roman"/>
          <w:bCs/>
          <w:color w:val="333333"/>
          <w:sz w:val="22"/>
          <w:shd w:val="clear" w:color="auto" w:fill="FFFFFF"/>
        </w:rPr>
      </w:pPr>
      <w:r w:rsidRPr="00B21475">
        <w:rPr>
          <w:rFonts w:cs="Times New Roman"/>
          <w:bCs/>
          <w:color w:val="333333"/>
          <w:sz w:val="22"/>
          <w:shd w:val="clear" w:color="auto" w:fill="FFFFFF"/>
        </w:rPr>
        <w:t>- трансфер из/в аэропорт или из/в ЖД вокзал Калининграда;</w:t>
      </w:r>
    </w:p>
    <w:p w:rsidR="00A02E48" w:rsidRPr="00B21475" w:rsidRDefault="00A02E48" w:rsidP="00A02E48">
      <w:pPr>
        <w:rPr>
          <w:rFonts w:cs="Times New Roman"/>
          <w:bCs/>
          <w:color w:val="333333"/>
          <w:sz w:val="22"/>
          <w:shd w:val="clear" w:color="auto" w:fill="FFFFFF"/>
        </w:rPr>
      </w:pPr>
      <w:r w:rsidRPr="00B21475">
        <w:rPr>
          <w:rFonts w:cs="Times New Roman"/>
          <w:bCs/>
          <w:color w:val="333333"/>
          <w:sz w:val="22"/>
          <w:shd w:val="clear" w:color="auto" w:fill="FFFFFF"/>
        </w:rPr>
        <w:t>- транспортное обслуживание по программе;</w:t>
      </w:r>
    </w:p>
    <w:p w:rsidR="00A02E48" w:rsidRPr="00B21475" w:rsidRDefault="00A02E48" w:rsidP="00A02E48">
      <w:pPr>
        <w:rPr>
          <w:rFonts w:cs="Times New Roman"/>
          <w:bCs/>
          <w:color w:val="333333"/>
          <w:sz w:val="22"/>
          <w:shd w:val="clear" w:color="auto" w:fill="FFFFFF"/>
        </w:rPr>
      </w:pPr>
      <w:r w:rsidRPr="00B21475">
        <w:rPr>
          <w:rFonts w:cs="Times New Roman"/>
          <w:bCs/>
          <w:color w:val="333333"/>
          <w:sz w:val="22"/>
          <w:shd w:val="clear" w:color="auto" w:fill="FFFFFF"/>
        </w:rPr>
        <w:t>- экскурсия по г. Калининграду;</w:t>
      </w:r>
    </w:p>
    <w:p w:rsidR="00A02E48" w:rsidRPr="00B21475" w:rsidRDefault="00A02E48" w:rsidP="00A02E48">
      <w:pPr>
        <w:rPr>
          <w:rFonts w:cs="Times New Roman"/>
          <w:bCs/>
          <w:color w:val="333333"/>
          <w:sz w:val="22"/>
          <w:shd w:val="clear" w:color="auto" w:fill="FFFFFF"/>
        </w:rPr>
      </w:pPr>
      <w:r w:rsidRPr="00B21475">
        <w:rPr>
          <w:rFonts w:cs="Times New Roman"/>
          <w:bCs/>
          <w:color w:val="333333"/>
          <w:sz w:val="22"/>
          <w:shd w:val="clear" w:color="auto" w:fill="FFFFFF"/>
        </w:rPr>
        <w:t>- экскурсия в национальный парк «Куршская Коса»;</w:t>
      </w:r>
    </w:p>
    <w:p w:rsidR="00A02E48" w:rsidRPr="00B21475" w:rsidRDefault="00A02E48" w:rsidP="00A02E48">
      <w:pPr>
        <w:rPr>
          <w:rFonts w:cs="Times New Roman"/>
          <w:bCs/>
          <w:color w:val="333333"/>
          <w:sz w:val="22"/>
          <w:shd w:val="clear" w:color="auto" w:fill="FFFFFF"/>
        </w:rPr>
      </w:pPr>
      <w:r w:rsidRPr="00B21475">
        <w:rPr>
          <w:rFonts w:cs="Times New Roman"/>
          <w:bCs/>
          <w:color w:val="333333"/>
          <w:sz w:val="22"/>
          <w:shd w:val="clear" w:color="auto" w:fill="FFFFFF"/>
        </w:rPr>
        <w:t>- экскурсия в п. Янтарный и г. Светлогорск;</w:t>
      </w:r>
    </w:p>
    <w:p w:rsidR="00A02E48" w:rsidRPr="00B21475" w:rsidRDefault="00A02E48" w:rsidP="00A02E48">
      <w:pPr>
        <w:rPr>
          <w:rFonts w:cs="Times New Roman"/>
          <w:bCs/>
          <w:color w:val="333333"/>
          <w:sz w:val="22"/>
          <w:shd w:val="clear" w:color="auto" w:fill="FFFFFF"/>
        </w:rPr>
      </w:pPr>
      <w:r w:rsidRPr="00B21475">
        <w:rPr>
          <w:rFonts w:cs="Times New Roman"/>
          <w:bCs/>
          <w:color w:val="333333"/>
          <w:sz w:val="22"/>
          <w:shd w:val="clear" w:color="auto" w:fill="FFFFFF"/>
        </w:rPr>
        <w:t>-экскурсия Черняховск и Гусев;</w:t>
      </w:r>
    </w:p>
    <w:p w:rsidR="00A02E48" w:rsidRPr="00B21475" w:rsidRDefault="00A02E48" w:rsidP="00A02E48">
      <w:pPr>
        <w:rPr>
          <w:rFonts w:cs="Times New Roman"/>
          <w:bCs/>
          <w:color w:val="333333"/>
          <w:sz w:val="22"/>
          <w:shd w:val="clear" w:color="auto" w:fill="FFFFFF"/>
        </w:rPr>
      </w:pPr>
      <w:r w:rsidRPr="00B21475">
        <w:rPr>
          <w:rFonts w:cs="Times New Roman"/>
          <w:bCs/>
          <w:color w:val="333333"/>
          <w:sz w:val="22"/>
          <w:shd w:val="clear" w:color="auto" w:fill="FFFFFF"/>
        </w:rPr>
        <w:t>- 1 свободное место в двухместном номере.</w:t>
      </w:r>
    </w:p>
    <w:p w:rsidR="00A02E48" w:rsidRPr="00B21475" w:rsidRDefault="00A02E48" w:rsidP="00A02E48">
      <w:pPr>
        <w:rPr>
          <w:rFonts w:cs="Times New Roman"/>
          <w:bCs/>
          <w:color w:val="333333"/>
          <w:sz w:val="22"/>
          <w:shd w:val="clear" w:color="auto" w:fill="FFFFFF"/>
        </w:rPr>
      </w:pPr>
      <w:r w:rsidRPr="00B21475">
        <w:rPr>
          <w:rFonts w:cs="Times New Roman"/>
          <w:bCs/>
          <w:color w:val="333333"/>
          <w:sz w:val="22"/>
          <w:shd w:val="clear" w:color="auto" w:fill="FFFFFF"/>
        </w:rPr>
        <w:t> </w:t>
      </w:r>
    </w:p>
    <w:p w:rsidR="00A02E48" w:rsidRPr="00B21475" w:rsidRDefault="00A02E48" w:rsidP="00A02E48">
      <w:pPr>
        <w:rPr>
          <w:rFonts w:cs="Times New Roman"/>
          <w:bCs/>
          <w:color w:val="333333"/>
          <w:sz w:val="22"/>
          <w:shd w:val="clear" w:color="auto" w:fill="FFFFFF"/>
        </w:rPr>
      </w:pPr>
      <w:r w:rsidRPr="00B21475">
        <w:rPr>
          <w:rFonts w:cs="Times New Roman"/>
          <w:bCs/>
          <w:color w:val="333333"/>
          <w:sz w:val="22"/>
          <w:shd w:val="clear" w:color="auto" w:fill="FFFFFF"/>
        </w:rPr>
        <w:lastRenderedPageBreak/>
        <w:t>* Стоимость расчитана для группы от 20 чел.</w:t>
      </w:r>
    </w:p>
    <w:p w:rsidR="00B21475" w:rsidRPr="00B21475" w:rsidRDefault="00B21475" w:rsidP="00A02E48">
      <w:pPr>
        <w:rPr>
          <w:rFonts w:cs="Times New Roman"/>
          <w:bCs/>
          <w:color w:val="333333"/>
          <w:sz w:val="22"/>
          <w:shd w:val="clear" w:color="auto" w:fill="FFFFFF"/>
        </w:rPr>
      </w:pPr>
    </w:p>
    <w:p w:rsidR="00A02E48" w:rsidRPr="00B21475" w:rsidRDefault="00A02E48" w:rsidP="00A02E48">
      <w:pPr>
        <w:rPr>
          <w:rFonts w:cs="Times New Roman"/>
          <w:b/>
          <w:bCs/>
          <w:color w:val="333333"/>
          <w:sz w:val="22"/>
          <w:shd w:val="clear" w:color="auto" w:fill="FFFFFF"/>
        </w:rPr>
      </w:pPr>
      <w:r w:rsidRPr="00B21475">
        <w:rPr>
          <w:rFonts w:cs="Times New Roman"/>
          <w:b/>
          <w:bCs/>
          <w:color w:val="333333"/>
          <w:sz w:val="22"/>
          <w:shd w:val="clear" w:color="auto" w:fill="FFFFFF"/>
        </w:rPr>
        <w:t>Дополнительно оплачивается:</w:t>
      </w:r>
    </w:p>
    <w:p w:rsidR="00A02E48" w:rsidRPr="00B21475" w:rsidRDefault="00A02E48" w:rsidP="00A02E48">
      <w:pPr>
        <w:rPr>
          <w:rFonts w:cs="Times New Roman"/>
          <w:bCs/>
          <w:color w:val="333333"/>
          <w:sz w:val="22"/>
          <w:shd w:val="clear" w:color="auto" w:fill="FFFFFF"/>
        </w:rPr>
      </w:pPr>
      <w:r w:rsidRPr="00B21475">
        <w:rPr>
          <w:rFonts w:cs="Times New Roman"/>
          <w:bCs/>
          <w:color w:val="333333"/>
          <w:sz w:val="22"/>
          <w:shd w:val="clear" w:color="auto" w:fill="FFFFFF"/>
        </w:rPr>
        <w:t>- смотровая площадка карьера в Янтарном (350 руб.);</w:t>
      </w:r>
    </w:p>
    <w:p w:rsidR="00A02E48" w:rsidRPr="00B21475" w:rsidRDefault="00A02E48" w:rsidP="00A02E48">
      <w:pPr>
        <w:rPr>
          <w:rFonts w:cs="Times New Roman"/>
          <w:bCs/>
          <w:color w:val="333333"/>
          <w:sz w:val="22"/>
          <w:shd w:val="clear" w:color="auto" w:fill="FFFFFF"/>
        </w:rPr>
      </w:pPr>
      <w:r w:rsidRPr="00B21475">
        <w:rPr>
          <w:rFonts w:cs="Times New Roman"/>
          <w:bCs/>
          <w:color w:val="333333"/>
          <w:sz w:val="22"/>
          <w:shd w:val="clear" w:color="auto" w:fill="FFFFFF"/>
        </w:rPr>
        <w:t>- орнитологическая станция «Фрингилла» 150 руб. (работает с апреля по октябрь);</w:t>
      </w:r>
    </w:p>
    <w:p w:rsidR="00A02E48" w:rsidRPr="00B21475" w:rsidRDefault="00A02E48" w:rsidP="00A02E48">
      <w:pPr>
        <w:rPr>
          <w:rFonts w:cs="Times New Roman"/>
          <w:bCs/>
          <w:color w:val="333333"/>
          <w:sz w:val="22"/>
          <w:shd w:val="clear" w:color="auto" w:fill="FFFFFF"/>
        </w:rPr>
      </w:pPr>
      <w:r w:rsidRPr="00B21475">
        <w:rPr>
          <w:rFonts w:cs="Times New Roman"/>
          <w:bCs/>
          <w:color w:val="333333"/>
          <w:sz w:val="22"/>
          <w:shd w:val="clear" w:color="auto" w:fill="FFFFFF"/>
        </w:rPr>
        <w:t>-Экологический сбор национального парка Куршская коса: 2000 руб. автобус, 150 руб. с чел. (стандартный билет),  75 руб. (льготный билет);</w:t>
      </w:r>
    </w:p>
    <w:p w:rsidR="00A02E48" w:rsidRPr="00B21475" w:rsidRDefault="00A02E48" w:rsidP="00A02E48">
      <w:pPr>
        <w:rPr>
          <w:rFonts w:cs="Times New Roman"/>
          <w:bCs/>
          <w:color w:val="333333"/>
          <w:sz w:val="22"/>
          <w:shd w:val="clear" w:color="auto" w:fill="FFFFFF"/>
        </w:rPr>
      </w:pPr>
      <w:r w:rsidRPr="00B21475">
        <w:rPr>
          <w:rFonts w:cs="Times New Roman"/>
          <w:bCs/>
          <w:color w:val="333333"/>
          <w:sz w:val="22"/>
          <w:shd w:val="clear" w:color="auto" w:fill="FFFFFF"/>
        </w:rPr>
        <w:t>- обед по программе (500 руб.)</w:t>
      </w:r>
    </w:p>
    <w:p w:rsidR="00B21475" w:rsidRDefault="00B21475" w:rsidP="008F723F">
      <w:pPr>
        <w:rPr>
          <w:rStyle w:val="a3"/>
          <w:rFonts w:cs="Times New Roman"/>
          <w:b w:val="0"/>
          <w:i/>
          <w:color w:val="333333"/>
          <w:sz w:val="16"/>
          <w:shd w:val="clear" w:color="auto" w:fill="FFFFFF"/>
          <w:lang w:val="en-US"/>
        </w:rPr>
        <w:sectPr w:rsidR="00B21475" w:rsidSect="00B214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4F16" w:rsidRDefault="00824F16" w:rsidP="008F723F">
      <w:pPr>
        <w:rPr>
          <w:rStyle w:val="a3"/>
          <w:rFonts w:cs="Times New Roman"/>
          <w:b w:val="0"/>
          <w:i/>
          <w:color w:val="333333"/>
          <w:sz w:val="16"/>
          <w:shd w:val="clear" w:color="auto" w:fill="FFFFFF"/>
          <w:lang w:val="en-US"/>
        </w:rPr>
      </w:pPr>
    </w:p>
    <w:p w:rsidR="00B9490C" w:rsidRPr="00824F16" w:rsidRDefault="00B21475" w:rsidP="008F723F">
      <w:pPr>
        <w:rPr>
          <w:rFonts w:cs="Times New Roman"/>
          <w:b/>
          <w:i/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9E922A4" wp14:editId="3FE2AD7E">
            <wp:simplePos x="0" y="0"/>
            <wp:positionH relativeFrom="column">
              <wp:posOffset>200025</wp:posOffset>
            </wp:positionH>
            <wp:positionV relativeFrom="paragraph">
              <wp:posOffset>2864485</wp:posOffset>
            </wp:positionV>
            <wp:extent cx="2818130" cy="2019300"/>
            <wp:effectExtent l="0" t="0" r="1270" b="0"/>
            <wp:wrapNone/>
            <wp:docPr id="9" name="Рисунок 9" descr="Экскурсии в Музей Янтаря в Калининграде (Россия) - цены и онлай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Экскурсии в Музей Янтаря в Калининграде (Россия) - цены и онлайн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E3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2500DA" wp14:editId="369E809D">
            <wp:simplePos x="0" y="0"/>
            <wp:positionH relativeFrom="column">
              <wp:posOffset>-9525</wp:posOffset>
            </wp:positionH>
            <wp:positionV relativeFrom="paragraph">
              <wp:posOffset>323215</wp:posOffset>
            </wp:positionV>
            <wp:extent cx="2324100" cy="1752600"/>
            <wp:effectExtent l="0" t="0" r="0" b="0"/>
            <wp:wrapNone/>
            <wp:docPr id="2" name="Рисунок 2" descr="Калининград станет доступнее для иностранце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ининград станет доступнее для иностранцев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DF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9B8E392" wp14:editId="44FF3E64">
            <wp:simplePos x="0" y="0"/>
            <wp:positionH relativeFrom="column">
              <wp:posOffset>4676775</wp:posOffset>
            </wp:positionH>
            <wp:positionV relativeFrom="paragraph">
              <wp:posOffset>75565</wp:posOffset>
            </wp:positionV>
            <wp:extent cx="2017395" cy="1752600"/>
            <wp:effectExtent l="0" t="0" r="1905" b="0"/>
            <wp:wrapNone/>
            <wp:docPr id="4" name="Рисунок 4" descr="Перезагрузка на Куршской косе — необычные экскурсии в Калинингра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езагрузка на Куршской косе — необычные экскурсии в Калининград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DF5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F0960F7" wp14:editId="75D9A703">
            <wp:simplePos x="0" y="0"/>
            <wp:positionH relativeFrom="column">
              <wp:posOffset>4019550</wp:posOffset>
            </wp:positionH>
            <wp:positionV relativeFrom="paragraph">
              <wp:posOffset>2809240</wp:posOffset>
            </wp:positionV>
            <wp:extent cx="2676525" cy="2028825"/>
            <wp:effectExtent l="0" t="0" r="9525" b="9525"/>
            <wp:wrapNone/>
            <wp:docPr id="7" name="Рисунок 7" descr="Как выглядит необработанный янтарь, его свойства,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выглядит необработанный янтарь, его свойства, леч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DF5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B03A980" wp14:editId="068A9428">
            <wp:simplePos x="0" y="0"/>
            <wp:positionH relativeFrom="column">
              <wp:posOffset>2543175</wp:posOffset>
            </wp:positionH>
            <wp:positionV relativeFrom="paragraph">
              <wp:posOffset>142240</wp:posOffset>
            </wp:positionV>
            <wp:extent cx="1914525" cy="2305050"/>
            <wp:effectExtent l="0" t="0" r="9525" b="0"/>
            <wp:wrapNone/>
            <wp:docPr id="8" name="Рисунок 8" descr="Лось, жанровая скульптура, ул. Победы, 1, Советск, Россия — Яндек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сь, жанровая скульптура, ул. Победы, 1, Советск, Россия — Яндекс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DF5" w:rsidRPr="00D351E9">
        <w:rPr>
          <w:rFonts w:cs="Times New Roman"/>
          <w:b/>
          <w:i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2715D" wp14:editId="14A3C46B">
                <wp:simplePos x="0" y="0"/>
                <wp:positionH relativeFrom="column">
                  <wp:posOffset>-9525</wp:posOffset>
                </wp:positionH>
                <wp:positionV relativeFrom="paragraph">
                  <wp:posOffset>7729855</wp:posOffset>
                </wp:positionV>
                <wp:extent cx="6705600" cy="1403985"/>
                <wp:effectExtent l="0" t="0" r="19050" b="120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1E9" w:rsidRDefault="00D351E9" w:rsidP="00D351E9"/>
                          <w:p w:rsidR="00D351E9" w:rsidRPr="00D351E9" w:rsidRDefault="00D351E9" w:rsidP="00D351E9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D351E9">
                              <w:rPr>
                                <w:i/>
                                <w:sz w:val="18"/>
                              </w:rPr>
                              <w:t>*Туроператор оставляет за собой право менять порядок экскурсий, либо заменять отдельные экскурсии на равноценные.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75pt;margin-top:608.65pt;width:52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" strokecolor="white [3212]">
                <v:textbox style="mso-fit-shape-to-text:t">
                  <w:txbxContent>
                    <w:p w:rsidR="00D351E9" w:rsidRDefault="00D351E9" w:rsidP="00D351E9"/>
                    <w:p w:rsidR="00D351E9" w:rsidRPr="00D351E9" w:rsidRDefault="00D351E9" w:rsidP="00D351E9">
                      <w:pPr>
                        <w:rPr>
                          <w:i/>
                          <w:sz w:val="18"/>
                        </w:rPr>
                      </w:pPr>
                      <w:r w:rsidRPr="00D351E9">
                        <w:rPr>
                          <w:i/>
                          <w:sz w:val="18"/>
                        </w:rPr>
                        <w:t>*Туроператор оставляет за собой право менять порядок экскурсий, либо заменять отдельные экскурсии на равноценные.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490C" w:rsidRPr="00824F16" w:rsidSect="00A203C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DC"/>
    <w:rsid w:val="000B3DF5"/>
    <w:rsid w:val="001E6E30"/>
    <w:rsid w:val="00410133"/>
    <w:rsid w:val="005408C3"/>
    <w:rsid w:val="00544158"/>
    <w:rsid w:val="005B0F24"/>
    <w:rsid w:val="005C7434"/>
    <w:rsid w:val="00656AB8"/>
    <w:rsid w:val="006D1847"/>
    <w:rsid w:val="00702630"/>
    <w:rsid w:val="007174B0"/>
    <w:rsid w:val="00742401"/>
    <w:rsid w:val="00824F16"/>
    <w:rsid w:val="008F723F"/>
    <w:rsid w:val="0094362C"/>
    <w:rsid w:val="00990756"/>
    <w:rsid w:val="009A1E71"/>
    <w:rsid w:val="00A02E48"/>
    <w:rsid w:val="00A203CF"/>
    <w:rsid w:val="00A37295"/>
    <w:rsid w:val="00AC7105"/>
    <w:rsid w:val="00AE36DC"/>
    <w:rsid w:val="00AF2BF0"/>
    <w:rsid w:val="00B21475"/>
    <w:rsid w:val="00B77DAE"/>
    <w:rsid w:val="00B9490C"/>
    <w:rsid w:val="00BE359F"/>
    <w:rsid w:val="00D351E9"/>
    <w:rsid w:val="00EA582D"/>
    <w:rsid w:val="00E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0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7DAE"/>
    <w:rPr>
      <w:b/>
      <w:bCs/>
    </w:rPr>
  </w:style>
  <w:style w:type="paragraph" w:styleId="a4">
    <w:name w:val="List Paragraph"/>
    <w:basedOn w:val="a"/>
    <w:uiPriority w:val="34"/>
    <w:qFormat/>
    <w:rsid w:val="00AC7105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8F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723F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BF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0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7DAE"/>
    <w:rPr>
      <w:b/>
      <w:bCs/>
    </w:rPr>
  </w:style>
  <w:style w:type="paragraph" w:styleId="a4">
    <w:name w:val="List Paragraph"/>
    <w:basedOn w:val="a"/>
    <w:uiPriority w:val="34"/>
    <w:qFormat/>
    <w:rsid w:val="00AC7105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8F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723F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BF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2020-05-18T14:01:00Z</cp:lastPrinted>
  <dcterms:created xsi:type="dcterms:W3CDTF">2020-05-18T12:04:00Z</dcterms:created>
  <dcterms:modified xsi:type="dcterms:W3CDTF">2020-09-24T14:23:00Z</dcterms:modified>
</cp:coreProperties>
</file>